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16E" w:rsidRPr="00F4716E" w:rsidRDefault="00F4716E" w:rsidP="00F4716E">
      <w:pPr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716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Календарно-тематический план «Математика: новые открытия»</w:t>
      </w:r>
    </w:p>
    <w:p w:rsidR="007B0EED" w:rsidRPr="00F4716E" w:rsidRDefault="007B0EED" w:rsidP="00744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678" w:type="pct"/>
        <w:jc w:val="center"/>
        <w:tblInd w:w="-9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441"/>
        <w:gridCol w:w="550"/>
        <w:gridCol w:w="27"/>
        <w:gridCol w:w="17"/>
        <w:gridCol w:w="2238"/>
        <w:gridCol w:w="2126"/>
        <w:gridCol w:w="7"/>
        <w:gridCol w:w="1694"/>
        <w:gridCol w:w="10"/>
        <w:gridCol w:w="2825"/>
        <w:gridCol w:w="13"/>
        <w:gridCol w:w="1827"/>
        <w:gridCol w:w="13"/>
        <w:gridCol w:w="1830"/>
        <w:gridCol w:w="17"/>
        <w:gridCol w:w="1545"/>
        <w:gridCol w:w="710"/>
        <w:gridCol w:w="690"/>
      </w:tblGrid>
      <w:tr w:rsidR="00402667" w:rsidRPr="00F4716E" w:rsidTr="00B4054A">
        <w:trPr>
          <w:trHeight w:val="600"/>
          <w:tblHeader/>
          <w:jc w:val="center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8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4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 темы, термины и понятия</w:t>
            </w:r>
          </w:p>
        </w:tc>
        <w:tc>
          <w:tcPr>
            <w:tcW w:w="51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Освоение предметных знаний </w:t>
            </w:r>
          </w:p>
        </w:tc>
        <w:tc>
          <w:tcPr>
            <w:tcW w:w="55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</w:p>
        </w:tc>
        <w:tc>
          <w:tcPr>
            <w:tcW w:w="4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</w:p>
        </w:tc>
        <w:tc>
          <w:tcPr>
            <w:tcW w:w="4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402667" w:rsidRPr="00F4716E" w:rsidTr="00B4054A">
        <w:trPr>
          <w:trHeight w:val="420"/>
          <w:tblHeader/>
          <w:jc w:val="center"/>
        </w:trPr>
        <w:tc>
          <w:tcPr>
            <w:tcW w:w="1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3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F4716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47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</w:t>
            </w:r>
            <w:proofErr w:type="spellEnd"/>
          </w:p>
        </w:tc>
      </w:tr>
      <w:tr w:rsidR="007B0EED" w:rsidRPr="00F4716E" w:rsidTr="0086361D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F4716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F4716E" w:rsidRDefault="006914E4" w:rsidP="001D111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 </w:t>
            </w:r>
            <w:r w:rsidRPr="00F471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Делимость чисел</w:t>
            </w:r>
            <w:r w:rsidRPr="00F471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(2ч)</w:t>
            </w:r>
          </w:p>
        </w:tc>
      </w:tr>
      <w:tr w:rsidR="00402667" w:rsidRPr="00F4716E" w:rsidTr="00F4716E">
        <w:trPr>
          <w:trHeight w:val="2472"/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pStyle w:val="Textbody"/>
              <w:rPr>
                <w:rFonts w:ascii="Times New Roman" w:hAnsi="Times New Roman" w:cs="Times New Roman"/>
                <w:bCs/>
              </w:rPr>
            </w:pPr>
            <w:r w:rsidRPr="00F4716E">
              <w:rPr>
                <w:rFonts w:ascii="Times New Roman" w:hAnsi="Times New Roman" w:cs="Times New Roman"/>
              </w:rPr>
              <w:t xml:space="preserve">Вводный инструктаж по ТБ. </w:t>
            </w: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Рассмотреть свойства делимости чисел, признаки делимости, метод математической индукции</w:t>
            </w:r>
          </w:p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pStyle w:val="Textbody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>Свойства делимости чисел, признаки делимости чисел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Вводный урок. Урок изучения и комплексного применения ЗУН</w:t>
            </w:r>
          </w:p>
        </w:tc>
        <w:tc>
          <w:tcPr>
            <w:tcW w:w="8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F4716E">
            <w:pPr>
              <w:pStyle w:val="Standard"/>
              <w:shd w:val="clear" w:color="auto" w:fill="FFFFFF"/>
              <w:spacing w:before="120" w:after="120"/>
              <w:rPr>
                <w:rFonts w:ascii="Times New Roman" w:hAnsi="Times New Roman" w:cs="Times New Roman"/>
                <w:bCs/>
                <w:color w:val="000000"/>
              </w:rPr>
            </w:pPr>
            <w:r w:rsidRPr="00F4716E">
              <w:rPr>
                <w:rFonts w:ascii="Times New Roman" w:hAnsi="Times New Roman" w:cs="Times New Roman"/>
                <w:bCs/>
                <w:color w:val="000000"/>
              </w:rPr>
              <w:t xml:space="preserve">Поиск необходимой информации в учебной и справочной литературе. Анализ и решение житейских ситуаций, требующих умений выполнять построения и вычисления, анализировать зависимости. </w:t>
            </w:r>
          </w:p>
          <w:p w:rsidR="001D111A" w:rsidRPr="00F4716E" w:rsidRDefault="001D111A" w:rsidP="0074405E">
            <w:pPr>
              <w:pStyle w:val="Textbody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цель. Осознанно и произвольно строят речевые высказывания в устной и письменной форме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содержание совершаемых действий с целью ориентировки предметно-практической или иной деятельности 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67" w:rsidRPr="00F4716E" w:rsidTr="00F4716E">
        <w:trPr>
          <w:trHeight w:val="489"/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1D111A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сведения: признаки делимости, четность и нечетность, НОД, НОК.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Четность и нечетность чисел, НОД и НОК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изучения и комплексного применения ЗУН</w:t>
            </w:r>
          </w:p>
        </w:tc>
        <w:tc>
          <w:tcPr>
            <w:tcW w:w="8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слушать и понимать других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F6A" w:rsidRPr="00F4716E" w:rsidTr="0086361D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1D111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4716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Нахождение дроби от числа</w:t>
            </w:r>
            <w:r w:rsidRPr="00F4716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(3ч</w:t>
            </w: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6914E4">
            <w:pPr>
              <w:pStyle w:val="Standard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Нахождение дроби от числа</w:t>
            </w: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1D111A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Дробь от числа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и совершенствования ЗУН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F4716E">
            <w:pPr>
              <w:pStyle w:val="Standard"/>
              <w:shd w:val="clear" w:color="auto" w:fill="FFFFFF"/>
              <w:spacing w:before="120" w:after="120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  <w:bCs/>
                <w:color w:val="000000"/>
              </w:rPr>
              <w:t>Поиск необходимой информации в учебной и справочной литературе.</w:t>
            </w:r>
            <w:r w:rsidRPr="00F4716E">
              <w:rPr>
                <w:rFonts w:ascii="Times New Roman" w:hAnsi="Times New Roman" w:cs="Times New Roman"/>
              </w:rPr>
              <w:t xml:space="preserve"> </w:t>
            </w:r>
            <w:r w:rsidRPr="00F4716E">
              <w:rPr>
                <w:rFonts w:ascii="Times New Roman" w:hAnsi="Times New Roman" w:cs="Times New Roman"/>
                <w:bCs/>
                <w:color w:val="000000"/>
              </w:rPr>
              <w:t xml:space="preserve">Моделирование ситуаций, требующих упорядочения </w:t>
            </w:r>
            <w:r w:rsidRPr="00F4716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предметов и объектов по длине, вместимости; описание явлений и событий с использованием величин Анализ и решение житейских ситуаций, требующих умений находить нестандартные решения, выполнять различные вычисления, анализировать зависимости.</w:t>
            </w: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смысл ситуации различными средствами </w:t>
            </w:r>
            <w:proofErr w:type="gramStart"/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:р</w:t>
            </w:r>
            <w:proofErr w:type="gramEnd"/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исунки, символы, схемы, </w:t>
            </w: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знаки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3E159C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дроби от числа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111A" w:rsidRPr="00F4716E" w:rsidRDefault="001D111A" w:rsidP="001D111A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>Решение трех основных задач на дроби. Использование содержательного или формального правил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1D111A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Осуществляют поиск и выделение необходимой информации.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проверяют его на соответствие условию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группе. Учатся аргументировать и отстаивать свою точку зрения. 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1D111A">
            <w:pPr>
              <w:pStyle w:val="Standard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  <w:bCs/>
                <w:color w:val="000000"/>
              </w:rPr>
              <w:t>Моделирование ситуаций</w:t>
            </w: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 xml:space="preserve"> на нахождение дроби от числа 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111A" w:rsidRPr="00F4716E" w:rsidRDefault="001D111A" w:rsidP="0074405E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>Решение трех основных задач на дроби. Использование содержательного или формального правил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 Урок комплексного применения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Осуществляют поиск и выделение необходимой информации.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D111A" w:rsidRPr="00F4716E" w:rsidRDefault="001D111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11A" w:rsidRPr="00F4716E" w:rsidTr="001D111A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D111A" w:rsidRPr="00F4716E" w:rsidRDefault="001D111A" w:rsidP="001D111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</w:t>
            </w:r>
            <w:r w:rsidRPr="00F471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 Пропорция</w:t>
            </w:r>
            <w:r w:rsidRPr="00F471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(3ч</w:t>
            </w: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402667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пропорциональность</w:t>
            </w:r>
          </w:p>
          <w:p w:rsidR="00402667" w:rsidRPr="00F4716E" w:rsidRDefault="00402667" w:rsidP="0074405E">
            <w:pPr>
              <w:pStyle w:val="Standard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402667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прямой пропорциональности. Использование понятия при решении задач</w:t>
            </w:r>
          </w:p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изучения и нового  комплексного применения ЗУН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F4716E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Поиск необходимой информации в учебной и справочной литературе.</w:t>
            </w: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1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Моделирование ситуаций, требующих упорядочения предметов и объектов по </w:t>
            </w:r>
            <w:r w:rsidRPr="00F4716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длине, вместимости; описание явлений и событий с использованием величин Анализ и решение житейских ситуаций, требующих умений находить нестандартные решения, выполнять различные вычисления, анализировать зависимости</w:t>
            </w:r>
          </w:p>
        </w:tc>
        <w:tc>
          <w:tcPr>
            <w:tcW w:w="111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</w:p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6914E4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  <w:r w:rsidRPr="00F4716E">
              <w:rPr>
                <w:rFonts w:ascii="Times New Roman" w:hAnsi="Times New Roman" w:cs="Times New Roman"/>
                <w:lang w:eastAsia="en-US"/>
              </w:rPr>
              <w:t xml:space="preserve">Обратная пропорциональность 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2667" w:rsidRPr="00F4716E" w:rsidRDefault="00402667" w:rsidP="00402667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Понятие обратной пропорциональности</w:t>
            </w:r>
            <w:proofErr w:type="gramStart"/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понятия при решении задач</w:t>
            </w:r>
          </w:p>
          <w:p w:rsidR="00402667" w:rsidRPr="00F4716E" w:rsidRDefault="00402667" w:rsidP="00402667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форме</w:t>
            </w:r>
          </w:p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402667">
            <w:pPr>
              <w:pStyle w:val="Standard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Решение задач на составление пропорции, прямую и обратную пропорциональные зависимости</w:t>
            </w:r>
          </w:p>
        </w:tc>
        <w:tc>
          <w:tcPr>
            <w:tcW w:w="6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402667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понятий при решении задач, при анализе пословиц, поговорок</w:t>
            </w:r>
          </w:p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EED" w:rsidRPr="00F4716E" w:rsidTr="00402667">
        <w:trPr>
          <w:trHeight w:val="418"/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526AD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 . </w:t>
            </w:r>
            <w:r w:rsidRPr="00F471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Задачи на </w:t>
            </w:r>
            <w:r w:rsidR="00526AD9" w:rsidRPr="00F471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выполнение </w:t>
            </w:r>
            <w:r w:rsidRPr="00F471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работ</w:t>
            </w:r>
            <w:r w:rsidR="00526AD9" w:rsidRPr="00F471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F471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(3ч</w:t>
            </w: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402667" w:rsidRDefault="00526AD9" w:rsidP="00526AD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труда</w:t>
            </w:r>
            <w:r w:rsidR="00402667" w:rsidRPr="0040266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</w:t>
            </w:r>
          </w:p>
          <w:p w:rsidR="00402667" w:rsidRPr="00F4716E" w:rsidRDefault="00402667" w:rsidP="0074405E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526AD9" w:rsidRDefault="00526AD9" w:rsidP="00526AD9">
            <w:pPr>
              <w:shd w:val="clear" w:color="auto" w:fill="FFFFFF"/>
              <w:spacing w:before="75" w:after="225" w:line="324" w:lineRule="atLeast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Параметры</w:t>
            </w:r>
            <w:r w:rsidRPr="00526AD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F4716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объем </w:t>
            </w:r>
            <w:r w:rsidRPr="00526AD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работы,</w:t>
            </w:r>
            <w:r w:rsidRPr="00F4716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526AD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время,</w:t>
            </w:r>
            <w:r w:rsidRPr="00F4716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Pr="00526AD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производительность,</w:t>
            </w:r>
          </w:p>
          <w:p w:rsidR="00402667" w:rsidRPr="00F4716E" w:rsidRDefault="00402667" w:rsidP="00402667">
            <w:pPr>
              <w:pStyle w:val="Textbody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и комплексного применения ЗУН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F4716E">
            <w:pPr>
              <w:pStyle w:val="Standard"/>
              <w:shd w:val="clear" w:color="auto" w:fill="FFFFFF"/>
              <w:spacing w:before="120" w:after="120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  <w:bCs/>
                <w:color w:val="000000"/>
              </w:rPr>
              <w:t>Прогнозирование результата вычисления, решения задачи Планирование хода решения задачи, выполнения задания на измерение, вычисление, построение. Сравнение разных приёмов вычислений, решения задач. Поиск необходимой информации в учебной и справочной литературе</w:t>
            </w:r>
          </w:p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402667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526AD9"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совместную работу</w:t>
            </w:r>
          </w:p>
          <w:p w:rsidR="00402667" w:rsidRPr="00F4716E" w:rsidRDefault="00402667" w:rsidP="00402667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526AD9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совместную работу</w:t>
            </w:r>
          </w:p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закрепления и совершенствования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Строят логические цепи рассуждений. Составляют целое из частей, </w:t>
            </w: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достраивая, восполняя недостающие компоненты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способ своих действий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 xml:space="preserve">С достаточной полнотой и точностью выражают свои мысли в </w:t>
            </w: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67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402667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526AD9" w:rsidRPr="00F4716E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r w:rsidR="00526AD9" w:rsidRPr="0040266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на раздельную работу</w:t>
            </w:r>
          </w:p>
          <w:p w:rsidR="00402667" w:rsidRPr="00F4716E" w:rsidRDefault="00402667" w:rsidP="00402667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526AD9" w:rsidP="0074405E">
            <w:pPr>
              <w:pStyle w:val="Textbody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Решение задач</w:t>
            </w:r>
            <w:r w:rsidRPr="00F4716E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r w:rsidRPr="00402667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на раздельную работу</w:t>
            </w:r>
          </w:p>
        </w:tc>
        <w:tc>
          <w:tcPr>
            <w:tcW w:w="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pStyle w:val="Textbody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задачи. Умеют заменять термины определениями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2667" w:rsidRPr="00F4716E" w:rsidRDefault="0040266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AD9" w:rsidRPr="00F4716E" w:rsidTr="00526AD9">
        <w:trPr>
          <w:trHeight w:val="166"/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526AD9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 </w:t>
            </w:r>
            <w:r w:rsidRPr="00F471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Задачи на проценты </w:t>
            </w:r>
            <w:r w:rsidRPr="00F4716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(2ч)</w:t>
            </w:r>
          </w:p>
        </w:tc>
      </w:tr>
      <w:tr w:rsidR="00526AD9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402667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  <w:r w:rsidRPr="00F4716E">
              <w:rPr>
                <w:rFonts w:ascii="Times New Roman" w:hAnsi="Times New Roman" w:cs="Times New Roman"/>
                <w:lang w:eastAsia="en-US"/>
              </w:rPr>
              <w:t xml:space="preserve">Задачи на проценты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526AD9">
            <w:pPr>
              <w:pStyle w:val="Textbody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 xml:space="preserve">Нахождение процентного отношения </w:t>
            </w:r>
          </w:p>
        </w:tc>
        <w:tc>
          <w:tcPr>
            <w:tcW w:w="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AD9" w:rsidRPr="00F4716E" w:rsidRDefault="00526AD9" w:rsidP="00F4716E">
            <w:pPr>
              <w:pStyle w:val="Standard"/>
              <w:shd w:val="clear" w:color="auto" w:fill="FFFFFF"/>
              <w:spacing w:before="120" w:after="120"/>
              <w:rPr>
                <w:rFonts w:ascii="Times New Roman" w:hAnsi="Times New Roman" w:cs="Times New Roman"/>
                <w:bCs/>
                <w:color w:val="000000"/>
              </w:rPr>
            </w:pPr>
            <w:r w:rsidRPr="00F4716E">
              <w:rPr>
                <w:rFonts w:ascii="Times New Roman" w:hAnsi="Times New Roman" w:cs="Times New Roman"/>
                <w:bCs/>
                <w:color w:val="000000"/>
              </w:rPr>
              <w:t xml:space="preserve">Прогнозирование результата вычисления, решения задачи Планирование хода решения задачи, выполнения задания на измерение, вычисление, построение. Сравнение разных приёмов вычислений, решения </w:t>
            </w:r>
            <w:r w:rsidRPr="00F4716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задач. Поиск необходимой информации в учебной и справочной литературе</w:t>
            </w: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проверяют его на соответствие условию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AD9" w:rsidRPr="00F4716E" w:rsidRDefault="00526AD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AD9" w:rsidRPr="00F4716E" w:rsidTr="00B4054A">
        <w:trPr>
          <w:trHeight w:val="2790"/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402667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>Решение прикладных задач на проценты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74405E">
            <w:pPr>
              <w:pStyle w:val="Textbody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>Решение задач практической направленности</w:t>
            </w:r>
          </w:p>
        </w:tc>
        <w:tc>
          <w:tcPr>
            <w:tcW w:w="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AD9" w:rsidRPr="00F4716E" w:rsidRDefault="00526AD9" w:rsidP="0074405E">
            <w:pPr>
              <w:pStyle w:val="Textbody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Осуществляют поиск и выделение необходимой информации.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B4054A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6AD9" w:rsidRPr="00F4716E" w:rsidRDefault="00526AD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6AD9" w:rsidRPr="00F4716E" w:rsidRDefault="00526AD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54A" w:rsidRPr="00F4716E" w:rsidTr="00B4054A">
        <w:trPr>
          <w:trHeight w:val="251"/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B4054A">
            <w:pPr>
              <w:pStyle w:val="Standard"/>
              <w:shd w:val="clear" w:color="auto" w:fill="FFFFFF"/>
              <w:spacing w:before="120" w:after="120"/>
              <w:ind w:firstLine="568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F4716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Тема 6.</w:t>
            </w:r>
            <w:r w:rsidRPr="00F4716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Исследовательская работа «Популярные задачи разных народов»</w:t>
            </w:r>
            <w:proofErr w:type="gramStart"/>
            <w:r w:rsidRPr="00F4716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 </w:t>
            </w:r>
            <w:proofErr w:type="gramEnd"/>
            <w:r w:rsidRPr="00F4716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ч)</w:t>
            </w:r>
          </w:p>
        </w:tc>
      </w:tr>
      <w:tr w:rsidR="00F4716E" w:rsidRPr="00F4716E" w:rsidTr="00F4716E">
        <w:trPr>
          <w:trHeight w:val="858"/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402667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 xml:space="preserve"> Популярные задачи разных народов арифметические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pStyle w:val="Textbody"/>
              <w:rPr>
                <w:rFonts w:ascii="Times New Roman" w:hAnsi="Times New Roman" w:cs="Times New Roman"/>
              </w:rPr>
            </w:pPr>
            <w:proofErr w:type="gramStart"/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</w:t>
            </w:r>
            <w:r w:rsidRPr="00F4716E">
              <w:rPr>
                <w:rFonts w:ascii="Times New Roman" w:hAnsi="Times New Roman" w:cs="Times New Roman"/>
              </w:rPr>
              <w:t>о мире,  городах, странах, реках, морях, озерах, горах, пустынях и другие</w:t>
            </w:r>
            <w:proofErr w:type="gramEnd"/>
          </w:p>
        </w:tc>
        <w:tc>
          <w:tcPr>
            <w:tcW w:w="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и комплексного применения ЗУН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716E" w:rsidRPr="00F4716E" w:rsidRDefault="00F4716E" w:rsidP="00F4716E">
            <w:pPr>
              <w:pStyle w:val="Standard"/>
              <w:shd w:val="clear" w:color="auto" w:fill="FFFFFF"/>
              <w:spacing w:before="120" w:after="120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  <w:bCs/>
                <w:color w:val="000000"/>
              </w:rPr>
              <w:t>Поиск необходимой информации в учебной и справочной литературе.</w:t>
            </w:r>
            <w:r w:rsidRPr="00F4716E">
              <w:rPr>
                <w:rFonts w:ascii="Times New Roman" w:hAnsi="Times New Roman" w:cs="Times New Roman"/>
              </w:rPr>
              <w:t xml:space="preserve"> </w:t>
            </w:r>
            <w:r w:rsidRPr="00F4716E">
              <w:rPr>
                <w:rFonts w:ascii="Times New Roman" w:hAnsi="Times New Roman" w:cs="Times New Roman"/>
                <w:bCs/>
                <w:color w:val="000000"/>
              </w:rPr>
              <w:t>Моделирование ситуаций, требующих упорядочения предметов и объектов по длине, вместимости; описание явлений и событий с использованием величин</w:t>
            </w:r>
            <w:proofErr w:type="gramStart"/>
            <w:r w:rsidRPr="00F4716E">
              <w:rPr>
                <w:rFonts w:ascii="Times New Roman" w:hAnsi="Times New Roman" w:cs="Times New Roman"/>
                <w:bCs/>
                <w:color w:val="000000"/>
              </w:rPr>
              <w:t xml:space="preserve"> .</w:t>
            </w:r>
            <w:proofErr w:type="gramEnd"/>
            <w:r w:rsidRPr="00F4716E">
              <w:rPr>
                <w:rFonts w:ascii="Times New Roman" w:hAnsi="Times New Roman" w:cs="Times New Roman"/>
                <w:bCs/>
                <w:color w:val="000000"/>
              </w:rPr>
              <w:t xml:space="preserve">Обнаружение моделей геометрических фигур, математических процессов зависимостей в окружающем мире. Анализ и решение житейских ситуаций, требующих умений находить нестандартные решения, выполнять различные </w:t>
            </w:r>
            <w:r w:rsidRPr="00F4716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вычисления, анализировать зависимости.</w:t>
            </w: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и отстаивать свою точку зрения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16E" w:rsidRPr="00F4716E" w:rsidTr="00827D96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402667">
            <w:pPr>
              <w:pStyle w:val="Standard"/>
              <w:rPr>
                <w:rFonts w:ascii="Times New Roman" w:hAnsi="Times New Roman" w:cs="Times New Roman"/>
                <w:lang w:eastAsia="en-US"/>
              </w:rPr>
            </w:pPr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 xml:space="preserve">Популярные задачи разных народов геометрические 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pStyle w:val="Textbody"/>
              <w:rPr>
                <w:rFonts w:ascii="Times New Roman" w:hAnsi="Times New Roman" w:cs="Times New Roman"/>
              </w:rPr>
            </w:pPr>
            <w:proofErr w:type="gramStart"/>
            <w:r w:rsidRPr="00F4716E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</w:t>
            </w:r>
            <w:r w:rsidRPr="00F4716E">
              <w:rPr>
                <w:rFonts w:ascii="Times New Roman" w:hAnsi="Times New Roman" w:cs="Times New Roman"/>
              </w:rPr>
              <w:t>о мире,  городах, странах, реках, морях, озерах, горах, пустынях и другие</w:t>
            </w:r>
            <w:proofErr w:type="gramEnd"/>
          </w:p>
        </w:tc>
        <w:tc>
          <w:tcPr>
            <w:tcW w:w="51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F4716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6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716E" w:rsidRPr="00F4716E" w:rsidRDefault="00F4716E" w:rsidP="0074405E">
            <w:pPr>
              <w:pStyle w:val="Textbody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</w:p>
        </w:tc>
        <w:tc>
          <w:tcPr>
            <w:tcW w:w="5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716E" w:rsidRPr="00F4716E" w:rsidRDefault="00F4716E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54A" w:rsidRPr="00F4716E" w:rsidTr="00B4054A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pStyle w:val="Standard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>Итоговое занятие</w:t>
            </w:r>
          </w:p>
          <w:p w:rsidR="00B4054A" w:rsidRPr="00F4716E" w:rsidRDefault="00B4054A" w:rsidP="00516067">
            <w:pPr>
              <w:pStyle w:val="Standard"/>
              <w:ind w:firstLine="60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pStyle w:val="Textbody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>Обучающиеся должны подготовить выступление по интересной для него теме и уметь выступить с данной темой, уметь защитить своё решение.</w:t>
            </w:r>
          </w:p>
        </w:tc>
        <w:tc>
          <w:tcPr>
            <w:tcW w:w="51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ЗУН</w:t>
            </w:r>
          </w:p>
        </w:tc>
        <w:tc>
          <w:tcPr>
            <w:tcW w:w="8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54A" w:rsidRPr="00F4716E" w:rsidRDefault="00B4054A" w:rsidP="00516067">
            <w:pPr>
              <w:pStyle w:val="Textbody"/>
              <w:ind w:firstLine="567"/>
              <w:rPr>
                <w:rFonts w:ascii="Times New Roman" w:hAnsi="Times New Roman" w:cs="Times New Roman"/>
              </w:rPr>
            </w:pPr>
            <w:r w:rsidRPr="00F4716E">
              <w:rPr>
                <w:rFonts w:ascii="Times New Roman" w:hAnsi="Times New Roman" w:cs="Times New Roman"/>
              </w:rPr>
              <w:t>Защита выступлений по выбранной теме</w:t>
            </w:r>
          </w:p>
        </w:tc>
        <w:tc>
          <w:tcPr>
            <w:tcW w:w="5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задачи. Умеют заменять термины определениями</w:t>
            </w:r>
          </w:p>
        </w:tc>
        <w:tc>
          <w:tcPr>
            <w:tcW w:w="5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4054A" w:rsidRPr="00F4716E" w:rsidRDefault="00B4054A" w:rsidP="0051606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054A" w:rsidRPr="00F4716E" w:rsidRDefault="00B4054A" w:rsidP="0051606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16E" w:rsidRPr="00F4716E" w:rsidTr="00F4716E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716E" w:rsidRPr="00F4716E" w:rsidRDefault="00F4716E" w:rsidP="0051606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F4716E">
              <w:rPr>
                <w:rFonts w:ascii="Times New Roman" w:hAnsi="Times New Roman" w:cs="Times New Roman"/>
                <w:sz w:val="24"/>
                <w:szCs w:val="24"/>
              </w:rPr>
              <w:t>Резерв времени   - 1 час</w:t>
            </w:r>
          </w:p>
        </w:tc>
      </w:tr>
    </w:tbl>
    <w:p w:rsidR="00B4054A" w:rsidRPr="00F4716E" w:rsidRDefault="00B4054A" w:rsidP="0074405E">
      <w:pPr>
        <w:rPr>
          <w:rFonts w:ascii="Times New Roman" w:hAnsi="Times New Roman" w:cs="Times New Roman"/>
          <w:sz w:val="24"/>
          <w:szCs w:val="24"/>
        </w:rPr>
      </w:pPr>
    </w:p>
    <w:sectPr w:rsidR="00B4054A" w:rsidRPr="00F4716E" w:rsidSect="007B0EE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imbus Sans L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153A4"/>
    <w:multiLevelType w:val="multilevel"/>
    <w:tmpl w:val="82BCCFAA"/>
    <w:lvl w:ilvl="0">
      <w:start w:val="1"/>
      <w:numFmt w:val="decimal"/>
      <w:lvlText w:val="%1."/>
      <w:lvlJc w:val="left"/>
      <w:pPr>
        <w:ind w:left="707" w:hanging="283"/>
      </w:pPr>
      <w:rPr>
        <w:b/>
      </w:r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>
    <w:nsid w:val="3EC0101D"/>
    <w:multiLevelType w:val="multilevel"/>
    <w:tmpl w:val="BFDAAA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6E6B98"/>
    <w:multiLevelType w:val="multilevel"/>
    <w:tmpl w:val="E3607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0EED"/>
    <w:rsid w:val="000934AD"/>
    <w:rsid w:val="00114DB6"/>
    <w:rsid w:val="001D111A"/>
    <w:rsid w:val="00257559"/>
    <w:rsid w:val="002647BC"/>
    <w:rsid w:val="003E159C"/>
    <w:rsid w:val="00402667"/>
    <w:rsid w:val="0046314A"/>
    <w:rsid w:val="00526AD9"/>
    <w:rsid w:val="006914E4"/>
    <w:rsid w:val="0074405E"/>
    <w:rsid w:val="00792F6A"/>
    <w:rsid w:val="007B0EED"/>
    <w:rsid w:val="008473C0"/>
    <w:rsid w:val="0086361D"/>
    <w:rsid w:val="008D13BB"/>
    <w:rsid w:val="00946DD6"/>
    <w:rsid w:val="00953447"/>
    <w:rsid w:val="009A3A85"/>
    <w:rsid w:val="00A72420"/>
    <w:rsid w:val="00AD30D8"/>
    <w:rsid w:val="00B4054A"/>
    <w:rsid w:val="00B63B24"/>
    <w:rsid w:val="00C9275F"/>
    <w:rsid w:val="00D03771"/>
    <w:rsid w:val="00E36B7D"/>
    <w:rsid w:val="00F4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7B0EED"/>
    <w:pPr>
      <w:widowControl w:val="0"/>
      <w:suppressAutoHyphens/>
      <w:autoSpaceDN w:val="0"/>
      <w:spacing w:after="12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B0EE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02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2013-09-18T15:04:00Z</dcterms:created>
  <dcterms:modified xsi:type="dcterms:W3CDTF">2014-09-11T13:24:00Z</dcterms:modified>
</cp:coreProperties>
</file>